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2261" w14:textId="77777777" w:rsidR="00B56147" w:rsidRDefault="00B5512E">
      <w:pPr>
        <w:pStyle w:val="BodyText"/>
        <w:ind w:left="276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19850CA4" wp14:editId="2042BDF5">
            <wp:extent cx="2150332" cy="982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332" cy="9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BF2C" w14:textId="77777777" w:rsidR="00B56147" w:rsidRDefault="00B5512E">
      <w:pPr>
        <w:pStyle w:val="BodyText"/>
        <w:spacing w:before="22"/>
        <w:ind w:left="2109" w:right="2011"/>
        <w:jc w:val="center"/>
        <w:rPr>
          <w:u w:val="none"/>
        </w:rPr>
      </w:pPr>
      <w:r>
        <w:rPr>
          <w:w w:val="110"/>
        </w:rPr>
        <w:t>Recognition Award</w:t>
      </w:r>
      <w:r>
        <w:rPr>
          <w:spacing w:val="-67"/>
          <w:w w:val="110"/>
        </w:rPr>
        <w:t xml:space="preserve"> </w:t>
      </w:r>
      <w:r>
        <w:rPr>
          <w:w w:val="110"/>
        </w:rPr>
        <w:t>Winners</w:t>
      </w:r>
    </w:p>
    <w:p w14:paraId="5456F651" w14:textId="77777777" w:rsidR="00B56147" w:rsidRDefault="00B56147">
      <w:pPr>
        <w:pStyle w:val="BodyText"/>
        <w:rPr>
          <w:sz w:val="20"/>
          <w:u w:val="none"/>
        </w:rPr>
      </w:pPr>
    </w:p>
    <w:p w14:paraId="27345AAB" w14:textId="77777777" w:rsidR="00B56147" w:rsidRDefault="00B56147">
      <w:pPr>
        <w:pStyle w:val="BodyText"/>
        <w:rPr>
          <w:sz w:val="20"/>
          <w:u w:val="none"/>
        </w:rPr>
      </w:pPr>
    </w:p>
    <w:p w14:paraId="1E871269" w14:textId="77777777" w:rsidR="00B56147" w:rsidRDefault="00B56147">
      <w:pPr>
        <w:pStyle w:val="BodyText"/>
        <w:spacing w:before="2"/>
        <w:rPr>
          <w:sz w:val="19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329"/>
        <w:gridCol w:w="4191"/>
      </w:tblGrid>
      <w:tr w:rsidR="00B56147" w14:paraId="24E04BB5" w14:textId="77777777">
        <w:trPr>
          <w:trHeight w:val="334"/>
        </w:trPr>
        <w:tc>
          <w:tcPr>
            <w:tcW w:w="2907" w:type="dxa"/>
          </w:tcPr>
          <w:p w14:paraId="3EDA1A24" w14:textId="77777777" w:rsidR="00B56147" w:rsidRDefault="00B5512E">
            <w:pPr>
              <w:pStyle w:val="TableParagraph"/>
              <w:spacing w:line="315" w:lineRule="exact"/>
              <w:ind w:left="142" w:right="188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Name</w:t>
            </w:r>
          </w:p>
        </w:tc>
        <w:tc>
          <w:tcPr>
            <w:tcW w:w="1329" w:type="dxa"/>
          </w:tcPr>
          <w:p w14:paraId="5029A24E" w14:textId="77777777" w:rsidR="00B56147" w:rsidRDefault="00B5512E">
            <w:pPr>
              <w:pStyle w:val="TableParagraph"/>
              <w:spacing w:line="315" w:lineRule="exact"/>
              <w:ind w:left="251"/>
              <w:jc w:val="left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Year</w:t>
            </w:r>
          </w:p>
        </w:tc>
        <w:tc>
          <w:tcPr>
            <w:tcW w:w="4191" w:type="dxa"/>
          </w:tcPr>
          <w:p w14:paraId="68447242" w14:textId="77777777" w:rsidR="00B56147" w:rsidRDefault="00B5512E">
            <w:pPr>
              <w:pStyle w:val="TableParagraph"/>
              <w:spacing w:line="315" w:lineRule="exact"/>
              <w:ind w:left="348" w:right="117"/>
              <w:rPr>
                <w:sz w:val="28"/>
              </w:rPr>
            </w:pPr>
            <w:r>
              <w:rPr>
                <w:w w:val="110"/>
                <w:sz w:val="28"/>
                <w:u w:val="single"/>
              </w:rPr>
              <w:t>Institution</w:t>
            </w:r>
          </w:p>
        </w:tc>
      </w:tr>
      <w:tr w:rsidR="00294EA2" w14:paraId="2A4820E9" w14:textId="77777777">
        <w:trPr>
          <w:trHeight w:val="297"/>
        </w:trPr>
        <w:tc>
          <w:tcPr>
            <w:tcW w:w="2907" w:type="dxa"/>
          </w:tcPr>
          <w:p w14:paraId="21DFB7EA" w14:textId="58E1F0F4" w:rsidR="00294EA2" w:rsidRDefault="00294EA2" w:rsidP="00294EA2">
            <w:pPr>
              <w:pStyle w:val="TableParagraph"/>
              <w:spacing w:line="280" w:lineRule="exact"/>
              <w:ind w:left="142" w:right="191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Blessing Nnoruka</w:t>
            </w:r>
          </w:p>
        </w:tc>
        <w:tc>
          <w:tcPr>
            <w:tcW w:w="1329" w:type="dxa"/>
          </w:tcPr>
          <w:p w14:paraId="1E9F494D" w14:textId="3BF10BF3" w:rsidR="00294EA2" w:rsidRDefault="00294EA2" w:rsidP="00294EA2">
            <w:pPr>
              <w:pStyle w:val="TableParagraph"/>
              <w:spacing w:line="278" w:lineRule="exact"/>
              <w:ind w:left="275"/>
              <w:jc w:val="left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2021</w:t>
            </w:r>
          </w:p>
        </w:tc>
        <w:tc>
          <w:tcPr>
            <w:tcW w:w="4191" w:type="dxa"/>
          </w:tcPr>
          <w:p w14:paraId="5FCBD8C7" w14:textId="1E2C6E40" w:rsidR="00294EA2" w:rsidRDefault="00294EA2" w:rsidP="00294EA2">
            <w:pPr>
              <w:pStyle w:val="TableParagraph"/>
              <w:spacing w:line="278" w:lineRule="exact"/>
              <w:ind w:right="114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Kaiser Permanente</w:t>
            </w:r>
          </w:p>
        </w:tc>
      </w:tr>
      <w:tr w:rsidR="00294EA2" w14:paraId="4CECE113" w14:textId="77777777">
        <w:trPr>
          <w:trHeight w:val="297"/>
        </w:trPr>
        <w:tc>
          <w:tcPr>
            <w:tcW w:w="2907" w:type="dxa"/>
          </w:tcPr>
          <w:p w14:paraId="4BC530A6" w14:textId="2571937D" w:rsidR="00294EA2" w:rsidRDefault="00294EA2" w:rsidP="00294EA2">
            <w:pPr>
              <w:pStyle w:val="TableParagraph"/>
              <w:spacing w:line="280" w:lineRule="exact"/>
              <w:ind w:left="142" w:right="191"/>
              <w:rPr>
                <w:rFonts w:ascii="Palatino Linotype"/>
                <w:sz w:val="24"/>
              </w:rPr>
            </w:pPr>
            <w:r>
              <w:rPr>
                <w:w w:val="110"/>
                <w:sz w:val="24"/>
              </w:rPr>
              <w:t>Valerie Pamatmat</w:t>
            </w:r>
          </w:p>
        </w:tc>
        <w:tc>
          <w:tcPr>
            <w:tcW w:w="1329" w:type="dxa"/>
          </w:tcPr>
          <w:p w14:paraId="66E83E99" w14:textId="77777777" w:rsidR="00294EA2" w:rsidRDefault="00294EA2" w:rsidP="00294EA2">
            <w:pPr>
              <w:pStyle w:val="TableParagraph"/>
              <w:spacing w:line="278" w:lineRule="exact"/>
              <w:ind w:left="275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2020</w:t>
            </w:r>
          </w:p>
        </w:tc>
        <w:tc>
          <w:tcPr>
            <w:tcW w:w="4191" w:type="dxa"/>
          </w:tcPr>
          <w:p w14:paraId="76B65BCE" w14:textId="77777777" w:rsidR="00294EA2" w:rsidRDefault="00294EA2" w:rsidP="00294EA2">
            <w:pPr>
              <w:pStyle w:val="TableParagraph"/>
              <w:spacing w:line="278" w:lineRule="exact"/>
              <w:ind w:right="114"/>
              <w:rPr>
                <w:sz w:val="24"/>
              </w:rPr>
            </w:pPr>
            <w:r>
              <w:rPr>
                <w:w w:val="110"/>
                <w:sz w:val="24"/>
              </w:rPr>
              <w:t>UCSF –</w:t>
            </w:r>
            <w:r>
              <w:rPr>
                <w:spacing w:val="-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Fresno</w:t>
            </w:r>
          </w:p>
        </w:tc>
      </w:tr>
      <w:tr w:rsidR="00294EA2" w14:paraId="03AFC083" w14:textId="77777777">
        <w:trPr>
          <w:trHeight w:val="290"/>
        </w:trPr>
        <w:tc>
          <w:tcPr>
            <w:tcW w:w="2907" w:type="dxa"/>
          </w:tcPr>
          <w:p w14:paraId="36837DD4" w14:textId="117DF625" w:rsidR="00294EA2" w:rsidRDefault="00294EA2" w:rsidP="00294EA2">
            <w:pPr>
              <w:pStyle w:val="TableParagraph"/>
              <w:spacing w:line="267" w:lineRule="exact"/>
              <w:ind w:left="142" w:right="191"/>
              <w:rPr>
                <w:sz w:val="24"/>
              </w:rPr>
            </w:pPr>
            <w:r>
              <w:rPr>
                <w:w w:val="110"/>
                <w:sz w:val="24"/>
              </w:rPr>
              <w:t>Hemali Shah</w:t>
            </w:r>
          </w:p>
        </w:tc>
        <w:tc>
          <w:tcPr>
            <w:tcW w:w="1329" w:type="dxa"/>
          </w:tcPr>
          <w:p w14:paraId="6D7F0561" w14:textId="77777777" w:rsidR="00294EA2" w:rsidRDefault="00294EA2" w:rsidP="00294EA2">
            <w:pPr>
              <w:pStyle w:val="TableParagraph"/>
              <w:spacing w:line="270" w:lineRule="exact"/>
              <w:ind w:left="2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2019</w:t>
            </w:r>
          </w:p>
        </w:tc>
        <w:tc>
          <w:tcPr>
            <w:tcW w:w="4191" w:type="dxa"/>
          </w:tcPr>
          <w:p w14:paraId="3CFE5280" w14:textId="77777777" w:rsidR="00294EA2" w:rsidRDefault="00294EA2" w:rsidP="00294EA2">
            <w:pPr>
              <w:pStyle w:val="TableParagraph"/>
              <w:spacing w:line="270" w:lineRule="exact"/>
              <w:ind w:right="111"/>
              <w:rPr>
                <w:sz w:val="24"/>
              </w:rPr>
            </w:pPr>
            <w:r>
              <w:rPr>
                <w:w w:val="110"/>
                <w:sz w:val="24"/>
              </w:rPr>
              <w:t>University of Illinois at Chicago</w:t>
            </w:r>
          </w:p>
        </w:tc>
      </w:tr>
      <w:tr w:rsidR="00294EA2" w14:paraId="5557CEE7" w14:textId="77777777">
        <w:trPr>
          <w:trHeight w:val="288"/>
        </w:trPr>
        <w:tc>
          <w:tcPr>
            <w:tcW w:w="2907" w:type="dxa"/>
          </w:tcPr>
          <w:p w14:paraId="08790410" w14:textId="6BE76543" w:rsidR="00294EA2" w:rsidRDefault="00294EA2" w:rsidP="00294EA2">
            <w:pPr>
              <w:pStyle w:val="TableParagraph"/>
              <w:ind w:left="141" w:right="191"/>
              <w:rPr>
                <w:sz w:val="24"/>
              </w:rPr>
            </w:pPr>
            <w:r>
              <w:rPr>
                <w:w w:val="105"/>
                <w:sz w:val="24"/>
              </w:rPr>
              <w:t>Gilda Young</w:t>
            </w:r>
          </w:p>
        </w:tc>
        <w:tc>
          <w:tcPr>
            <w:tcW w:w="1329" w:type="dxa"/>
          </w:tcPr>
          <w:p w14:paraId="259D7C35" w14:textId="77777777" w:rsidR="00294EA2" w:rsidRDefault="00294EA2" w:rsidP="00294EA2">
            <w:pPr>
              <w:pStyle w:val="TableParagraph"/>
              <w:ind w:left="2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2018</w:t>
            </w:r>
          </w:p>
        </w:tc>
        <w:tc>
          <w:tcPr>
            <w:tcW w:w="4191" w:type="dxa"/>
          </w:tcPr>
          <w:p w14:paraId="25B2BF0B" w14:textId="77777777" w:rsidR="00294EA2" w:rsidRDefault="00294EA2" w:rsidP="00294EA2">
            <w:pPr>
              <w:pStyle w:val="TableParagraph"/>
              <w:ind w:right="117"/>
              <w:rPr>
                <w:sz w:val="24"/>
              </w:rPr>
            </w:pPr>
            <w:r>
              <w:rPr>
                <w:w w:val="110"/>
                <w:sz w:val="24"/>
              </w:rPr>
              <w:t>University of</w:t>
            </w:r>
            <w:r>
              <w:rPr>
                <w:spacing w:val="-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Cincinnati</w:t>
            </w:r>
          </w:p>
        </w:tc>
      </w:tr>
      <w:tr w:rsidR="00294EA2" w14:paraId="1BF8D142" w14:textId="77777777">
        <w:trPr>
          <w:trHeight w:val="288"/>
        </w:trPr>
        <w:tc>
          <w:tcPr>
            <w:tcW w:w="2907" w:type="dxa"/>
          </w:tcPr>
          <w:p w14:paraId="24A95FD1" w14:textId="468F1D01" w:rsidR="00294EA2" w:rsidRDefault="00294EA2" w:rsidP="00294EA2">
            <w:pPr>
              <w:pStyle w:val="TableParagraph"/>
              <w:ind w:left="142" w:right="191"/>
              <w:rPr>
                <w:sz w:val="24"/>
              </w:rPr>
            </w:pPr>
            <w:r>
              <w:rPr>
                <w:w w:val="110"/>
                <w:sz w:val="24"/>
              </w:rPr>
              <w:t>Sandy DelCogliin</w:t>
            </w:r>
          </w:p>
        </w:tc>
        <w:tc>
          <w:tcPr>
            <w:tcW w:w="1329" w:type="dxa"/>
          </w:tcPr>
          <w:p w14:paraId="10CD9DFC" w14:textId="77777777" w:rsidR="00294EA2" w:rsidRDefault="00294EA2" w:rsidP="00294EA2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191" w:type="dxa"/>
          </w:tcPr>
          <w:p w14:paraId="3B3283D8" w14:textId="77777777" w:rsidR="00294EA2" w:rsidRDefault="00294EA2" w:rsidP="00294EA2">
            <w:pPr>
              <w:pStyle w:val="TableParagraph"/>
              <w:ind w:right="117"/>
              <w:rPr>
                <w:sz w:val="24"/>
              </w:rPr>
            </w:pPr>
            <w:r>
              <w:rPr>
                <w:w w:val="110"/>
                <w:sz w:val="24"/>
              </w:rPr>
              <w:t>Christiana Health Care Systems</w:t>
            </w:r>
          </w:p>
        </w:tc>
      </w:tr>
      <w:tr w:rsidR="00294EA2" w14:paraId="379436CA" w14:textId="77777777">
        <w:trPr>
          <w:trHeight w:val="287"/>
        </w:trPr>
        <w:tc>
          <w:tcPr>
            <w:tcW w:w="2907" w:type="dxa"/>
          </w:tcPr>
          <w:p w14:paraId="33809802" w14:textId="0C5E1B0B" w:rsidR="00294EA2" w:rsidRDefault="00294EA2" w:rsidP="00294EA2">
            <w:pPr>
              <w:pStyle w:val="TableParagraph"/>
              <w:ind w:left="142" w:right="191"/>
              <w:rPr>
                <w:sz w:val="24"/>
              </w:rPr>
            </w:pPr>
            <w:r>
              <w:rPr>
                <w:w w:val="110"/>
                <w:sz w:val="24"/>
              </w:rPr>
              <w:t>Judith Olenwine Anita</w:t>
            </w:r>
          </w:p>
        </w:tc>
        <w:tc>
          <w:tcPr>
            <w:tcW w:w="1329" w:type="dxa"/>
          </w:tcPr>
          <w:p w14:paraId="6754660E" w14:textId="77777777" w:rsidR="00294EA2" w:rsidRDefault="00294EA2" w:rsidP="00294EA2">
            <w:pPr>
              <w:pStyle w:val="TableParagraph"/>
              <w:ind w:left="2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2016</w:t>
            </w:r>
          </w:p>
        </w:tc>
        <w:tc>
          <w:tcPr>
            <w:tcW w:w="4191" w:type="dxa"/>
          </w:tcPr>
          <w:p w14:paraId="2BDC256B" w14:textId="77777777" w:rsidR="00294EA2" w:rsidRDefault="00294EA2" w:rsidP="00294EA2">
            <w:pPr>
              <w:pStyle w:val="TableParagraph"/>
              <w:ind w:right="117"/>
              <w:rPr>
                <w:sz w:val="24"/>
              </w:rPr>
            </w:pPr>
            <w:r>
              <w:rPr>
                <w:w w:val="110"/>
                <w:sz w:val="24"/>
              </w:rPr>
              <w:t>Lehigh Valley</w:t>
            </w:r>
            <w:r>
              <w:rPr>
                <w:spacing w:val="-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Hospital</w:t>
            </w:r>
          </w:p>
        </w:tc>
      </w:tr>
      <w:tr w:rsidR="00294EA2" w14:paraId="115623DB" w14:textId="77777777">
        <w:trPr>
          <w:trHeight w:val="290"/>
        </w:trPr>
        <w:tc>
          <w:tcPr>
            <w:tcW w:w="2907" w:type="dxa"/>
          </w:tcPr>
          <w:p w14:paraId="4C06B0B5" w14:textId="663DB18A" w:rsidR="00294EA2" w:rsidRDefault="00294EA2" w:rsidP="00294EA2">
            <w:pPr>
              <w:pStyle w:val="TableParagraph"/>
              <w:spacing w:line="269" w:lineRule="exact"/>
              <w:ind w:left="142" w:right="191"/>
              <w:rPr>
                <w:sz w:val="24"/>
              </w:rPr>
            </w:pPr>
            <w:r>
              <w:rPr>
                <w:w w:val="105"/>
                <w:sz w:val="24"/>
              </w:rPr>
              <w:t>Hagan</w:t>
            </w:r>
          </w:p>
        </w:tc>
        <w:tc>
          <w:tcPr>
            <w:tcW w:w="1329" w:type="dxa"/>
          </w:tcPr>
          <w:p w14:paraId="37B5FAFA" w14:textId="77777777" w:rsidR="00294EA2" w:rsidRDefault="00294EA2" w:rsidP="00294EA2">
            <w:pPr>
              <w:pStyle w:val="TableParagraph"/>
              <w:spacing w:line="270" w:lineRule="exact"/>
              <w:ind w:left="30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2015</w:t>
            </w:r>
          </w:p>
        </w:tc>
        <w:tc>
          <w:tcPr>
            <w:tcW w:w="4191" w:type="dxa"/>
          </w:tcPr>
          <w:p w14:paraId="5B6A1FE3" w14:textId="77777777" w:rsidR="00294EA2" w:rsidRDefault="00294EA2" w:rsidP="00294EA2">
            <w:pPr>
              <w:pStyle w:val="TableParagraph"/>
              <w:spacing w:line="270" w:lineRule="exact"/>
              <w:ind w:right="114"/>
              <w:rPr>
                <w:sz w:val="24"/>
              </w:rPr>
            </w:pPr>
            <w:r>
              <w:rPr>
                <w:w w:val="110"/>
                <w:sz w:val="24"/>
              </w:rPr>
              <w:t>Stanford University</w:t>
            </w:r>
          </w:p>
        </w:tc>
      </w:tr>
      <w:tr w:rsidR="00294EA2" w14:paraId="71287BEC" w14:textId="77777777">
        <w:trPr>
          <w:trHeight w:val="286"/>
        </w:trPr>
        <w:tc>
          <w:tcPr>
            <w:tcW w:w="2907" w:type="dxa"/>
          </w:tcPr>
          <w:p w14:paraId="30AA3A9D" w14:textId="5507FDC7" w:rsidR="00294EA2" w:rsidRDefault="00294EA2" w:rsidP="00294EA2">
            <w:pPr>
              <w:pStyle w:val="TableParagraph"/>
              <w:ind w:left="141" w:right="191"/>
              <w:rPr>
                <w:sz w:val="24"/>
              </w:rPr>
            </w:pPr>
            <w:r>
              <w:rPr>
                <w:w w:val="110"/>
                <w:sz w:val="24"/>
              </w:rPr>
              <w:t>Kim Agretto</w:t>
            </w:r>
          </w:p>
        </w:tc>
        <w:tc>
          <w:tcPr>
            <w:tcW w:w="1329" w:type="dxa"/>
            <w:vMerge w:val="restart"/>
          </w:tcPr>
          <w:p w14:paraId="0D975967" w14:textId="77777777" w:rsidR="00294EA2" w:rsidRDefault="00294EA2" w:rsidP="00294EA2">
            <w:pPr>
              <w:pStyle w:val="TableParagraph"/>
              <w:spacing w:line="270" w:lineRule="exact"/>
              <w:ind w:left="29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2014</w:t>
            </w:r>
          </w:p>
        </w:tc>
        <w:tc>
          <w:tcPr>
            <w:tcW w:w="4191" w:type="dxa"/>
            <w:vMerge w:val="restart"/>
          </w:tcPr>
          <w:p w14:paraId="024D7906" w14:textId="77777777" w:rsidR="00294EA2" w:rsidRDefault="00294EA2" w:rsidP="00294EA2">
            <w:pPr>
              <w:pStyle w:val="TableParagraph"/>
              <w:spacing w:line="270" w:lineRule="exact"/>
              <w:ind w:left="133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Easton Hospital</w:t>
            </w:r>
          </w:p>
        </w:tc>
      </w:tr>
      <w:tr w:rsidR="00294EA2" w14:paraId="707B71ED" w14:textId="77777777">
        <w:trPr>
          <w:trHeight w:val="270"/>
        </w:trPr>
        <w:tc>
          <w:tcPr>
            <w:tcW w:w="2907" w:type="dxa"/>
            <w:vMerge w:val="restart"/>
          </w:tcPr>
          <w:p w14:paraId="3DE0ABBA" w14:textId="77777777" w:rsidR="00294EA2" w:rsidRDefault="00294EA2" w:rsidP="00294EA2">
            <w:pPr>
              <w:pStyle w:val="TableParagraph"/>
              <w:spacing w:line="270" w:lineRule="exact"/>
              <w:ind w:left="7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Kim Agretto</w:t>
            </w:r>
          </w:p>
          <w:p w14:paraId="3926F50A" w14:textId="6F28D81B" w:rsidR="00294EA2" w:rsidRDefault="00294EA2" w:rsidP="00294EA2">
            <w:pPr>
              <w:pStyle w:val="TableParagraph"/>
              <w:spacing w:line="270" w:lineRule="exact"/>
              <w:ind w:left="7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Juanita Braxton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14:paraId="26934532" w14:textId="77777777" w:rsidR="00294EA2" w:rsidRDefault="00294EA2" w:rsidP="00294EA2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</w:tcBorders>
          </w:tcPr>
          <w:p w14:paraId="7AD24A5B" w14:textId="77777777" w:rsidR="00294EA2" w:rsidRDefault="00294EA2" w:rsidP="00294EA2">
            <w:pPr>
              <w:rPr>
                <w:sz w:val="2"/>
                <w:szCs w:val="2"/>
              </w:rPr>
            </w:pPr>
          </w:p>
        </w:tc>
      </w:tr>
      <w:tr w:rsidR="00294EA2" w14:paraId="7D23BC49" w14:textId="77777777">
        <w:trPr>
          <w:trHeight w:val="287"/>
        </w:trPr>
        <w:tc>
          <w:tcPr>
            <w:tcW w:w="2907" w:type="dxa"/>
            <w:vMerge/>
            <w:tcBorders>
              <w:top w:val="nil"/>
            </w:tcBorders>
          </w:tcPr>
          <w:p w14:paraId="4ACE8E74" w14:textId="77777777" w:rsidR="00294EA2" w:rsidRDefault="00294EA2" w:rsidP="00294EA2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713BCDA2" w14:textId="77777777" w:rsidR="00294EA2" w:rsidRDefault="00294EA2" w:rsidP="00294EA2">
            <w:pPr>
              <w:pStyle w:val="TableParagraph"/>
              <w:ind w:left="30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2013</w:t>
            </w:r>
          </w:p>
        </w:tc>
        <w:tc>
          <w:tcPr>
            <w:tcW w:w="4191" w:type="dxa"/>
          </w:tcPr>
          <w:p w14:paraId="1E4CA35C" w14:textId="77777777" w:rsidR="00294EA2" w:rsidRDefault="00294EA2" w:rsidP="00294EA2">
            <w:pPr>
              <w:pStyle w:val="TableParagraph"/>
              <w:ind w:right="115"/>
              <w:rPr>
                <w:sz w:val="24"/>
              </w:rPr>
            </w:pPr>
            <w:r>
              <w:rPr>
                <w:w w:val="110"/>
                <w:sz w:val="24"/>
              </w:rPr>
              <w:t>UC Davis</w:t>
            </w:r>
          </w:p>
        </w:tc>
      </w:tr>
      <w:tr w:rsidR="00294EA2" w14:paraId="6A86C494" w14:textId="77777777">
        <w:trPr>
          <w:trHeight w:val="287"/>
        </w:trPr>
        <w:tc>
          <w:tcPr>
            <w:tcW w:w="2907" w:type="dxa"/>
          </w:tcPr>
          <w:p w14:paraId="5EFB41BE" w14:textId="0EE954E8" w:rsidR="00294EA2" w:rsidRDefault="00294EA2" w:rsidP="00294EA2">
            <w:pPr>
              <w:pStyle w:val="TableParagraph"/>
              <w:ind w:left="141" w:right="191"/>
              <w:rPr>
                <w:sz w:val="24"/>
              </w:rPr>
            </w:pPr>
            <w:r>
              <w:rPr>
                <w:w w:val="110"/>
                <w:sz w:val="24"/>
              </w:rPr>
              <w:t>Ava Fulbright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Patricia</w:t>
            </w:r>
          </w:p>
        </w:tc>
        <w:tc>
          <w:tcPr>
            <w:tcW w:w="1329" w:type="dxa"/>
          </w:tcPr>
          <w:p w14:paraId="6815EE5D" w14:textId="77777777" w:rsidR="00294EA2" w:rsidRDefault="00294EA2" w:rsidP="00294EA2">
            <w:pPr>
              <w:pStyle w:val="TableParagraph"/>
              <w:ind w:left="30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2012</w:t>
            </w:r>
          </w:p>
        </w:tc>
        <w:tc>
          <w:tcPr>
            <w:tcW w:w="4191" w:type="dxa"/>
          </w:tcPr>
          <w:p w14:paraId="2C66458C" w14:textId="77777777" w:rsidR="00294EA2" w:rsidRDefault="00294EA2" w:rsidP="00294EA2">
            <w:pPr>
              <w:pStyle w:val="TableParagraph"/>
              <w:ind w:left="351" w:right="117"/>
              <w:rPr>
                <w:sz w:val="24"/>
              </w:rPr>
            </w:pPr>
            <w:r>
              <w:rPr>
                <w:w w:val="105"/>
                <w:sz w:val="24"/>
              </w:rPr>
              <w:t>Orlando Regional Health</w:t>
            </w:r>
          </w:p>
        </w:tc>
      </w:tr>
      <w:tr w:rsidR="00294EA2" w14:paraId="450D01BD" w14:textId="77777777">
        <w:trPr>
          <w:trHeight w:val="288"/>
        </w:trPr>
        <w:tc>
          <w:tcPr>
            <w:tcW w:w="2907" w:type="dxa"/>
          </w:tcPr>
          <w:p w14:paraId="4F304EDC" w14:textId="2B68B1BA" w:rsidR="00294EA2" w:rsidRDefault="00294EA2" w:rsidP="00294EA2">
            <w:pPr>
              <w:pStyle w:val="TableParagraph"/>
              <w:ind w:left="142" w:right="191"/>
              <w:rPr>
                <w:sz w:val="24"/>
              </w:rPr>
            </w:pPr>
            <w:r>
              <w:rPr>
                <w:w w:val="110"/>
                <w:sz w:val="24"/>
              </w:rPr>
              <w:t>Riley Saundra</w:t>
            </w:r>
          </w:p>
        </w:tc>
        <w:tc>
          <w:tcPr>
            <w:tcW w:w="1329" w:type="dxa"/>
          </w:tcPr>
          <w:p w14:paraId="0B4E39BF" w14:textId="77777777" w:rsidR="00294EA2" w:rsidRDefault="00294EA2" w:rsidP="00294EA2"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191" w:type="dxa"/>
          </w:tcPr>
          <w:p w14:paraId="530A1679" w14:textId="77777777" w:rsidR="00294EA2" w:rsidRDefault="00294EA2" w:rsidP="00294EA2">
            <w:pPr>
              <w:pStyle w:val="TableParagraph"/>
              <w:ind w:right="113"/>
              <w:rPr>
                <w:sz w:val="24"/>
              </w:rPr>
            </w:pPr>
            <w:r>
              <w:rPr>
                <w:w w:val="110"/>
                <w:sz w:val="24"/>
              </w:rPr>
              <w:t>University of</w:t>
            </w:r>
            <w:r>
              <w:rPr>
                <w:spacing w:val="-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Connecticut</w:t>
            </w:r>
          </w:p>
        </w:tc>
      </w:tr>
      <w:tr w:rsidR="00294EA2" w14:paraId="36867F5C" w14:textId="77777777">
        <w:trPr>
          <w:trHeight w:val="289"/>
        </w:trPr>
        <w:tc>
          <w:tcPr>
            <w:tcW w:w="2907" w:type="dxa"/>
          </w:tcPr>
          <w:p w14:paraId="1F088B13" w14:textId="7221289E" w:rsidR="00294EA2" w:rsidRDefault="00294EA2" w:rsidP="00294EA2">
            <w:pPr>
              <w:pStyle w:val="TableParagraph"/>
              <w:spacing w:line="269" w:lineRule="exact"/>
              <w:ind w:left="141" w:right="191"/>
              <w:rPr>
                <w:sz w:val="24"/>
              </w:rPr>
            </w:pPr>
            <w:r>
              <w:rPr>
                <w:w w:val="110"/>
                <w:sz w:val="24"/>
              </w:rPr>
              <w:t>Stafford King</w:t>
            </w:r>
            <w:r>
              <w:rPr>
                <w:spacing w:val="-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Michelle</w:t>
            </w:r>
          </w:p>
        </w:tc>
        <w:tc>
          <w:tcPr>
            <w:tcW w:w="1329" w:type="dxa"/>
          </w:tcPr>
          <w:p w14:paraId="25CC2275" w14:textId="77777777" w:rsidR="00294EA2" w:rsidRDefault="00294EA2" w:rsidP="00294EA2">
            <w:pPr>
              <w:pStyle w:val="TableParagraph"/>
              <w:spacing w:line="269" w:lineRule="exact"/>
              <w:ind w:left="29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2010</w:t>
            </w:r>
          </w:p>
        </w:tc>
        <w:tc>
          <w:tcPr>
            <w:tcW w:w="4191" w:type="dxa"/>
          </w:tcPr>
          <w:p w14:paraId="2352B214" w14:textId="77777777" w:rsidR="00294EA2" w:rsidRDefault="00294EA2" w:rsidP="00294EA2">
            <w:pPr>
              <w:pStyle w:val="TableParagraph"/>
              <w:spacing w:line="269" w:lineRule="exact"/>
              <w:ind w:right="117"/>
              <w:rPr>
                <w:sz w:val="24"/>
              </w:rPr>
            </w:pPr>
            <w:r>
              <w:rPr>
                <w:w w:val="110"/>
                <w:sz w:val="24"/>
              </w:rPr>
              <w:t>Bronx-Lebanon Hospital Center</w:t>
            </w:r>
          </w:p>
        </w:tc>
      </w:tr>
      <w:tr w:rsidR="00294EA2" w14:paraId="705B244A" w14:textId="77777777">
        <w:trPr>
          <w:trHeight w:val="289"/>
        </w:trPr>
        <w:tc>
          <w:tcPr>
            <w:tcW w:w="2907" w:type="dxa"/>
          </w:tcPr>
          <w:p w14:paraId="60D0BAF2" w14:textId="558A5FBA" w:rsidR="00294EA2" w:rsidRDefault="00294EA2" w:rsidP="00294EA2">
            <w:pPr>
              <w:pStyle w:val="TableParagraph"/>
              <w:spacing w:line="269" w:lineRule="exact"/>
              <w:ind w:left="141" w:right="191"/>
              <w:rPr>
                <w:sz w:val="24"/>
              </w:rPr>
            </w:pPr>
            <w:r>
              <w:rPr>
                <w:w w:val="110"/>
                <w:sz w:val="24"/>
              </w:rPr>
              <w:t>Bowman Linda</w:t>
            </w:r>
          </w:p>
        </w:tc>
        <w:tc>
          <w:tcPr>
            <w:tcW w:w="1329" w:type="dxa"/>
          </w:tcPr>
          <w:p w14:paraId="42A0BD8A" w14:textId="77777777" w:rsidR="00294EA2" w:rsidRDefault="00294EA2" w:rsidP="00294EA2">
            <w:pPr>
              <w:pStyle w:val="TableParagraph"/>
              <w:spacing w:line="269" w:lineRule="exact"/>
              <w:ind w:left="273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2009</w:t>
            </w:r>
          </w:p>
        </w:tc>
        <w:tc>
          <w:tcPr>
            <w:tcW w:w="4191" w:type="dxa"/>
          </w:tcPr>
          <w:p w14:paraId="2B9438FE" w14:textId="77777777" w:rsidR="00294EA2" w:rsidRDefault="00294EA2" w:rsidP="00294EA2">
            <w:pPr>
              <w:pStyle w:val="TableParagraph"/>
              <w:spacing w:line="269" w:lineRule="exact"/>
              <w:ind w:right="117"/>
              <w:rPr>
                <w:sz w:val="24"/>
              </w:rPr>
            </w:pPr>
            <w:r>
              <w:rPr>
                <w:w w:val="110"/>
                <w:sz w:val="24"/>
              </w:rPr>
              <w:t>Washington University St. Louis</w:t>
            </w:r>
          </w:p>
        </w:tc>
      </w:tr>
      <w:tr w:rsidR="00294EA2" w14:paraId="4E82FE62" w14:textId="77777777">
        <w:trPr>
          <w:trHeight w:val="287"/>
        </w:trPr>
        <w:tc>
          <w:tcPr>
            <w:tcW w:w="2907" w:type="dxa"/>
          </w:tcPr>
          <w:p w14:paraId="738C17AD" w14:textId="37A3D420" w:rsidR="00294EA2" w:rsidRDefault="00294EA2" w:rsidP="00294EA2">
            <w:pPr>
              <w:pStyle w:val="TableParagraph"/>
              <w:ind w:left="142" w:right="191"/>
              <w:rPr>
                <w:sz w:val="24"/>
              </w:rPr>
            </w:pPr>
            <w:r>
              <w:rPr>
                <w:w w:val="110"/>
                <w:sz w:val="24"/>
              </w:rPr>
              <w:t>Shaffer</w:t>
            </w:r>
          </w:p>
        </w:tc>
        <w:tc>
          <w:tcPr>
            <w:tcW w:w="1329" w:type="dxa"/>
          </w:tcPr>
          <w:p w14:paraId="60753E28" w14:textId="77777777" w:rsidR="00294EA2" w:rsidRDefault="00294EA2" w:rsidP="00294EA2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2008</w:t>
            </w:r>
          </w:p>
        </w:tc>
        <w:tc>
          <w:tcPr>
            <w:tcW w:w="4191" w:type="dxa"/>
          </w:tcPr>
          <w:p w14:paraId="0CDE7D8B" w14:textId="77777777" w:rsidR="00294EA2" w:rsidRDefault="00294EA2" w:rsidP="00294EA2">
            <w:pPr>
              <w:pStyle w:val="TableParagraph"/>
              <w:ind w:right="114"/>
              <w:rPr>
                <w:sz w:val="24"/>
              </w:rPr>
            </w:pPr>
            <w:r>
              <w:rPr>
                <w:w w:val="110"/>
                <w:sz w:val="24"/>
              </w:rPr>
              <w:t>West Virginia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University</w:t>
            </w:r>
          </w:p>
        </w:tc>
      </w:tr>
      <w:tr w:rsidR="00294EA2" w14:paraId="7E45D008" w14:textId="77777777">
        <w:trPr>
          <w:trHeight w:val="287"/>
        </w:trPr>
        <w:tc>
          <w:tcPr>
            <w:tcW w:w="2907" w:type="dxa"/>
          </w:tcPr>
          <w:p w14:paraId="1265DAFC" w14:textId="5FAC3A92" w:rsidR="00294EA2" w:rsidRDefault="00294EA2" w:rsidP="00294EA2">
            <w:pPr>
              <w:pStyle w:val="TableParagraph"/>
              <w:ind w:left="142" w:right="191"/>
              <w:rPr>
                <w:sz w:val="24"/>
              </w:rPr>
            </w:pPr>
            <w:r>
              <w:rPr>
                <w:w w:val="105"/>
                <w:sz w:val="24"/>
              </w:rPr>
              <w:t>Ruth Nawotniak</w:t>
            </w:r>
          </w:p>
        </w:tc>
        <w:tc>
          <w:tcPr>
            <w:tcW w:w="1329" w:type="dxa"/>
          </w:tcPr>
          <w:p w14:paraId="688E9FCE" w14:textId="77777777" w:rsidR="00294EA2" w:rsidRDefault="00294EA2" w:rsidP="00294EA2">
            <w:pPr>
              <w:pStyle w:val="TableParagraph"/>
              <w:ind w:left="28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2007</w:t>
            </w:r>
          </w:p>
        </w:tc>
        <w:tc>
          <w:tcPr>
            <w:tcW w:w="4191" w:type="dxa"/>
          </w:tcPr>
          <w:p w14:paraId="42958CC2" w14:textId="77777777" w:rsidR="00294EA2" w:rsidRDefault="00294EA2" w:rsidP="00294EA2">
            <w:pPr>
              <w:pStyle w:val="TableParagraph"/>
              <w:ind w:right="112"/>
              <w:rPr>
                <w:sz w:val="24"/>
              </w:rPr>
            </w:pPr>
            <w:r>
              <w:rPr>
                <w:w w:val="110"/>
                <w:sz w:val="24"/>
              </w:rPr>
              <w:t>University of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Buffalo-SUNY</w:t>
            </w:r>
          </w:p>
        </w:tc>
      </w:tr>
      <w:tr w:rsidR="00294EA2" w14:paraId="2E8280BA" w14:textId="77777777">
        <w:trPr>
          <w:trHeight w:val="288"/>
        </w:trPr>
        <w:tc>
          <w:tcPr>
            <w:tcW w:w="2907" w:type="dxa"/>
          </w:tcPr>
          <w:p w14:paraId="574AAFC7" w14:textId="2CDD7E19" w:rsidR="00294EA2" w:rsidRDefault="00294EA2" w:rsidP="00294EA2">
            <w:pPr>
              <w:pStyle w:val="TableParagraph"/>
              <w:spacing w:line="269" w:lineRule="exact"/>
              <w:ind w:left="141" w:right="191"/>
              <w:rPr>
                <w:sz w:val="24"/>
              </w:rPr>
            </w:pPr>
            <w:r>
              <w:rPr>
                <w:w w:val="110"/>
                <w:sz w:val="24"/>
              </w:rPr>
              <w:t>Heddy Bergstom</w:t>
            </w:r>
          </w:p>
        </w:tc>
        <w:tc>
          <w:tcPr>
            <w:tcW w:w="1329" w:type="dxa"/>
            <w:vMerge w:val="restart"/>
          </w:tcPr>
          <w:p w14:paraId="67463C48" w14:textId="77777777" w:rsidR="00294EA2" w:rsidRDefault="00294EA2" w:rsidP="00294EA2">
            <w:pPr>
              <w:pStyle w:val="TableParagraph"/>
              <w:spacing w:line="280" w:lineRule="exact"/>
              <w:ind w:left="273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2006</w:t>
            </w:r>
          </w:p>
        </w:tc>
        <w:tc>
          <w:tcPr>
            <w:tcW w:w="4191" w:type="dxa"/>
            <w:vMerge w:val="restart"/>
          </w:tcPr>
          <w:p w14:paraId="0C8391F1" w14:textId="77777777" w:rsidR="00294EA2" w:rsidRDefault="00294EA2" w:rsidP="00294EA2">
            <w:pPr>
              <w:pStyle w:val="TableParagraph"/>
              <w:spacing w:line="280" w:lineRule="exact"/>
              <w:ind w:left="120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Temple University</w:t>
            </w:r>
          </w:p>
        </w:tc>
      </w:tr>
      <w:tr w:rsidR="00B56147" w14:paraId="74904CB2" w14:textId="77777777">
        <w:trPr>
          <w:trHeight w:val="290"/>
        </w:trPr>
        <w:tc>
          <w:tcPr>
            <w:tcW w:w="2907" w:type="dxa"/>
          </w:tcPr>
          <w:p w14:paraId="5F911F8F" w14:textId="483B4572" w:rsidR="00B56147" w:rsidRDefault="00B56147">
            <w:pPr>
              <w:pStyle w:val="TableParagraph"/>
              <w:spacing w:line="270" w:lineRule="exact"/>
              <w:ind w:left="141" w:right="191"/>
              <w:rPr>
                <w:sz w:val="24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14:paraId="5D748F6F" w14:textId="77777777" w:rsidR="00B56147" w:rsidRDefault="00B56147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</w:tcBorders>
          </w:tcPr>
          <w:p w14:paraId="5BAF7109" w14:textId="77777777" w:rsidR="00B56147" w:rsidRDefault="00B56147">
            <w:pPr>
              <w:rPr>
                <w:sz w:val="2"/>
                <w:szCs w:val="2"/>
              </w:rPr>
            </w:pPr>
          </w:p>
        </w:tc>
      </w:tr>
    </w:tbl>
    <w:p w14:paraId="5EDB2E1E" w14:textId="77777777" w:rsidR="00B5512E" w:rsidRDefault="00B5512E"/>
    <w:sectPr w:rsidR="00B5512E">
      <w:type w:val="continuous"/>
      <w:pgSz w:w="12240" w:h="15840"/>
      <w:pgMar w:top="72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147"/>
    <w:rsid w:val="00294EA2"/>
    <w:rsid w:val="00B5512E"/>
    <w:rsid w:val="00B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679D"/>
  <w15:docId w15:val="{571A5FEF-4D32-4DBA-9803-619333E8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Northeast Georgia Health Systems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Shaffer</dc:creator>
  <cp:lastModifiedBy>Kylene Smartis</cp:lastModifiedBy>
  <cp:revision>2</cp:revision>
  <dcterms:created xsi:type="dcterms:W3CDTF">2022-07-12T13:06:00Z</dcterms:created>
  <dcterms:modified xsi:type="dcterms:W3CDTF">2022-07-12T13:08:00Z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2022-07-12T00:00:00Z</vt:filetime>
  </property>
</Properties>
</file>